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  <w:t>正高级工程师申报公示名单</w:t>
      </w:r>
    </w:p>
    <w:tbl>
      <w:tblPr>
        <w:tblStyle w:val="2"/>
        <w:tblW w:w="83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7"/>
        <w:gridCol w:w="3106"/>
        <w:gridCol w:w="310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那  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  俊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施文钟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仲金荣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正高级工程师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11615790"/>
    <w:rsid w:val="15E80DB9"/>
    <w:rsid w:val="18906E1A"/>
    <w:rsid w:val="1F9D76D6"/>
    <w:rsid w:val="24F73406"/>
    <w:rsid w:val="2B783113"/>
    <w:rsid w:val="2CED4040"/>
    <w:rsid w:val="2E607747"/>
    <w:rsid w:val="33F77B67"/>
    <w:rsid w:val="346D1817"/>
    <w:rsid w:val="43073A39"/>
    <w:rsid w:val="43EB4DF7"/>
    <w:rsid w:val="441F1C95"/>
    <w:rsid w:val="49D305FE"/>
    <w:rsid w:val="4DDE0342"/>
    <w:rsid w:val="55AF1DF3"/>
    <w:rsid w:val="5D1524DE"/>
    <w:rsid w:val="5FA4179C"/>
    <w:rsid w:val="70C670EA"/>
    <w:rsid w:val="7E9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shiyuanfeng</cp:lastModifiedBy>
  <dcterms:modified xsi:type="dcterms:W3CDTF">2020-09-01T02:36:07Z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